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F2" w:rsidRPr="00B40363" w:rsidRDefault="000743F2" w:rsidP="000743F2">
      <w:pPr>
        <w:rPr>
          <w:sz w:val="24"/>
          <w:szCs w:val="24"/>
        </w:rPr>
      </w:pPr>
      <w:r w:rsidRPr="00B40363">
        <w:rPr>
          <w:sz w:val="28"/>
          <w:szCs w:val="24"/>
          <w:u w:val="single"/>
        </w:rPr>
        <w:t>Dialogue on Ukrainian Culture and Traditions</w:t>
      </w:r>
      <w:r w:rsidRPr="00B40363">
        <w:rPr>
          <w:sz w:val="24"/>
          <w:szCs w:val="24"/>
        </w:rPr>
        <w:t>: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color w:val="00B0F0"/>
          <w:sz w:val="24"/>
          <w:szCs w:val="24"/>
          <w:u w:val="single"/>
        </w:rPr>
        <w:t>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Hey, have you ever looked into Ukrainian culture and traditions? They have a rich history and unique customs that are quite fascinating.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Hussein: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No, I haven't really explored much about it. What's so special about Ukrainian culture?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color w:val="00B0F0"/>
          <w:sz w:val="24"/>
          <w:szCs w:val="24"/>
          <w:u w:val="single"/>
        </w:rPr>
        <w:t>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Well, for starters, Ukraine has a long history that dates back to ancient times. Their culture is a blend of various influences, including Slavic, Nordic, Turkic, and more.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Hussein: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That sounds interesting. What about their traditions?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color w:val="00B0F0"/>
          <w:sz w:val="24"/>
          <w:szCs w:val="24"/>
          <w:u w:val="single"/>
        </w:rPr>
        <w:t>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 xml:space="preserve">Ukrainian traditions are deeply rooted in their agrarian lifestyle. One of the most significant celebrations is "Ivan </w:t>
      </w:r>
      <w:proofErr w:type="spellStart"/>
      <w:r w:rsidR="000743F2" w:rsidRPr="00B40363">
        <w:rPr>
          <w:sz w:val="24"/>
          <w:szCs w:val="24"/>
        </w:rPr>
        <w:t>Kupala</w:t>
      </w:r>
      <w:proofErr w:type="spellEnd"/>
      <w:r w:rsidR="000743F2" w:rsidRPr="00B40363">
        <w:rPr>
          <w:sz w:val="24"/>
          <w:szCs w:val="24"/>
        </w:rPr>
        <w:t>," a summer solstice festival that involves jumping over bonfires to purify oneself and predict the future.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Hussein</w:t>
      </w:r>
      <w:r>
        <w:rPr>
          <w:sz w:val="24"/>
          <w:szCs w:val="24"/>
        </w:rPr>
        <w:t>:</w:t>
      </w:r>
      <w:r w:rsidR="000743F2" w:rsidRPr="00B40363">
        <w:rPr>
          <w:sz w:val="24"/>
          <w:szCs w:val="24"/>
        </w:rPr>
        <w:t xml:space="preserve"> Wow, that's quite unique! What about their music and dance?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color w:val="00B0F0"/>
          <w:sz w:val="24"/>
          <w:szCs w:val="24"/>
          <w:u w:val="single"/>
        </w:rPr>
        <w:t>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Ukrainian folk music and dance are vibrant and energetic. The "</w:t>
      </w:r>
      <w:proofErr w:type="spellStart"/>
      <w:r w:rsidR="000743F2" w:rsidRPr="00B40363">
        <w:rPr>
          <w:sz w:val="24"/>
          <w:szCs w:val="24"/>
        </w:rPr>
        <w:t>Hopak</w:t>
      </w:r>
      <w:proofErr w:type="spellEnd"/>
      <w:r w:rsidR="000743F2" w:rsidRPr="00B40363">
        <w:rPr>
          <w:sz w:val="24"/>
          <w:szCs w:val="24"/>
        </w:rPr>
        <w:t>" is a famous traditional dance that showcases acrobatic movements and displays of strength. And then there's the soulful and melancholic music played on instruments like the bandura.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Hussein: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I've heard about their intricate Easter egg designs. What's the story behind those?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color w:val="00B0F0"/>
          <w:sz w:val="24"/>
          <w:szCs w:val="24"/>
          <w:u w:val="single"/>
        </w:rPr>
        <w:t>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Those are called "Pysanky," and they're beautifully decorated eggs with intricate patterns. They're a symbol of rebirth and protection from evil spirits. The designs often hold deep meanings and can take a lot of skill to create.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Hussein: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Speaking of food, I've heard Ukrainian cuisine is quite hearty.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sz w:val="24"/>
          <w:szCs w:val="24"/>
        </w:rPr>
        <w:t>: Absolutely! Ukrainian cuisine features dishes like "borscht," a beet soup often served with sour cream, and "</w:t>
      </w:r>
      <w:proofErr w:type="spellStart"/>
      <w:r w:rsidR="000743F2" w:rsidRPr="00B40363">
        <w:rPr>
          <w:sz w:val="24"/>
          <w:szCs w:val="24"/>
        </w:rPr>
        <w:t>varenyky</w:t>
      </w:r>
      <w:proofErr w:type="spellEnd"/>
      <w:r w:rsidR="000743F2" w:rsidRPr="00B40363">
        <w:rPr>
          <w:sz w:val="24"/>
          <w:szCs w:val="24"/>
        </w:rPr>
        <w:t>," dumplings filled with various ingredients like potatoes, cheese, or mushrooms. Also, "</w:t>
      </w:r>
      <w:proofErr w:type="spellStart"/>
      <w:r w:rsidR="000743F2" w:rsidRPr="00B40363">
        <w:rPr>
          <w:sz w:val="24"/>
          <w:szCs w:val="24"/>
        </w:rPr>
        <w:t>holubtsi</w:t>
      </w:r>
      <w:proofErr w:type="spellEnd"/>
      <w:r w:rsidR="000743F2" w:rsidRPr="00B40363">
        <w:rPr>
          <w:sz w:val="24"/>
          <w:szCs w:val="24"/>
        </w:rPr>
        <w:t>," cabbage rolls stuffed with meat and rice, are quite popular.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Hussein: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Sounds delicious! Are there any famous landmarks related to Ukrainian culture?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sz w:val="24"/>
          <w:szCs w:val="24"/>
        </w:rPr>
        <w:t>: Yes, definitely. The "</w:t>
      </w:r>
      <w:proofErr w:type="spellStart"/>
      <w:r w:rsidR="000743F2" w:rsidRPr="00B40363">
        <w:rPr>
          <w:sz w:val="24"/>
          <w:szCs w:val="24"/>
        </w:rPr>
        <w:t>Pechersk</w:t>
      </w:r>
      <w:proofErr w:type="spellEnd"/>
      <w:r w:rsidR="000743F2" w:rsidRPr="00B40363">
        <w:rPr>
          <w:sz w:val="24"/>
          <w:szCs w:val="24"/>
        </w:rPr>
        <w:t xml:space="preserve"> </w:t>
      </w:r>
      <w:proofErr w:type="spellStart"/>
      <w:r w:rsidR="000743F2" w:rsidRPr="00B40363">
        <w:rPr>
          <w:sz w:val="24"/>
          <w:szCs w:val="24"/>
        </w:rPr>
        <w:t>Lavra</w:t>
      </w:r>
      <w:proofErr w:type="spellEnd"/>
      <w:r w:rsidR="000743F2" w:rsidRPr="00B40363">
        <w:rPr>
          <w:sz w:val="24"/>
          <w:szCs w:val="24"/>
        </w:rPr>
        <w:t>" in Kyiv is a historic monastery complex with stunning architecture and a network of underground caves that were used by monks for meditation and burial. It's a UNESCO World Heritage Site.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Hussein: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I'm intrigued! I should definitely delve deeper into Ukrainian culture and learn more.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 w:rsidRPr="00B40363">
        <w:rPr>
          <w:color w:val="00B0F0"/>
          <w:sz w:val="24"/>
          <w:szCs w:val="24"/>
          <w:u w:val="single"/>
        </w:rPr>
        <w:t>James</w:t>
      </w:r>
      <w:r w:rsidR="000743F2" w:rsidRPr="00B40363">
        <w:rPr>
          <w:color w:val="00B0F0"/>
          <w:sz w:val="24"/>
          <w:szCs w:val="24"/>
          <w:u w:val="single"/>
        </w:rPr>
        <w:t>:</w:t>
      </w:r>
      <w:r w:rsidR="000743F2" w:rsidRPr="00B40363">
        <w:rPr>
          <w:color w:val="00B0F0"/>
          <w:sz w:val="24"/>
          <w:szCs w:val="24"/>
        </w:rPr>
        <w:t xml:space="preserve"> </w:t>
      </w:r>
      <w:r w:rsidR="000743F2" w:rsidRPr="00B40363">
        <w:rPr>
          <w:sz w:val="24"/>
          <w:szCs w:val="24"/>
        </w:rPr>
        <w:t>Absolutely! It's a culture full of history, traditions, and unique experiences that are worth exploring.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Default="000743F2" w:rsidP="000743F2">
      <w:pPr>
        <w:rPr>
          <w:sz w:val="24"/>
          <w:szCs w:val="24"/>
        </w:rPr>
      </w:pPr>
    </w:p>
    <w:p w:rsidR="00B40363" w:rsidRPr="00B40363" w:rsidRDefault="00B40363" w:rsidP="000743F2">
      <w:pPr>
        <w:rPr>
          <w:sz w:val="24"/>
          <w:szCs w:val="24"/>
          <w:u w:val="single"/>
        </w:rPr>
      </w:pPr>
      <w:r w:rsidRPr="00B40363">
        <w:rPr>
          <w:sz w:val="24"/>
          <w:szCs w:val="24"/>
          <w:u w:val="single"/>
        </w:rPr>
        <w:lastRenderedPageBreak/>
        <w:t xml:space="preserve">Answer the following questions based on the dialogue above </w:t>
      </w:r>
    </w:p>
    <w:p w:rsidR="00B40363" w:rsidRDefault="00B40363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743F2" w:rsidRPr="00B40363">
        <w:rPr>
          <w:sz w:val="24"/>
          <w:szCs w:val="24"/>
        </w:rPr>
        <w:t xml:space="preserve">What is the significance of the "Ivan </w:t>
      </w:r>
      <w:proofErr w:type="spellStart"/>
      <w:r w:rsidR="000743F2" w:rsidRPr="00B40363">
        <w:rPr>
          <w:sz w:val="24"/>
          <w:szCs w:val="24"/>
        </w:rPr>
        <w:t>Kupala</w:t>
      </w:r>
      <w:proofErr w:type="spellEnd"/>
      <w:r w:rsidR="000743F2" w:rsidRPr="00B40363">
        <w:rPr>
          <w:sz w:val="24"/>
          <w:szCs w:val="24"/>
        </w:rPr>
        <w:t>" festival in Ukrainian culture?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Celebrating the harvest season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Welcoming the winter solstice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Predicting the future and purification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Honoring ancient gods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743F2" w:rsidRPr="00B40363">
        <w:rPr>
          <w:sz w:val="24"/>
          <w:szCs w:val="24"/>
        </w:rPr>
        <w:t>Which traditional Ukrainian dance is known for its acrobatic movements?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Polka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Salsa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Waltz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 xml:space="preserve">d) </w:t>
      </w:r>
      <w:proofErr w:type="spellStart"/>
      <w:r w:rsidRPr="00B40363">
        <w:rPr>
          <w:sz w:val="24"/>
          <w:szCs w:val="24"/>
        </w:rPr>
        <w:t>Hopak</w:t>
      </w:r>
      <w:proofErr w:type="spellEnd"/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743F2" w:rsidRPr="00B40363">
        <w:rPr>
          <w:sz w:val="24"/>
          <w:szCs w:val="24"/>
        </w:rPr>
        <w:t>What are "Pysanky" in Ukrainian culture?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Traditional costumes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Decorated eggs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Religious icons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Musical instruments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743F2" w:rsidRPr="00B40363">
        <w:rPr>
          <w:sz w:val="24"/>
          <w:szCs w:val="24"/>
        </w:rPr>
        <w:t>Which dish is a popular Ukrainian dumpling often filled with potatoes, cheese, or mushrooms?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Borscht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 xml:space="preserve">b) </w:t>
      </w:r>
      <w:proofErr w:type="spellStart"/>
      <w:r w:rsidRPr="00B40363">
        <w:rPr>
          <w:sz w:val="24"/>
          <w:szCs w:val="24"/>
        </w:rPr>
        <w:t>Varenyky</w:t>
      </w:r>
      <w:proofErr w:type="spellEnd"/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lastRenderedPageBreak/>
        <w:t xml:space="preserve">c) </w:t>
      </w:r>
      <w:proofErr w:type="spellStart"/>
      <w:r w:rsidRPr="00B40363">
        <w:rPr>
          <w:sz w:val="24"/>
          <w:szCs w:val="24"/>
        </w:rPr>
        <w:t>Holubtsi</w:t>
      </w:r>
      <w:proofErr w:type="spellEnd"/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 xml:space="preserve">d) </w:t>
      </w:r>
      <w:proofErr w:type="spellStart"/>
      <w:r w:rsidRPr="00B40363">
        <w:rPr>
          <w:sz w:val="24"/>
          <w:szCs w:val="24"/>
        </w:rPr>
        <w:t>Pechka</w:t>
      </w:r>
      <w:proofErr w:type="spellEnd"/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743F2" w:rsidRPr="00B40363">
        <w:rPr>
          <w:sz w:val="24"/>
          <w:szCs w:val="24"/>
        </w:rPr>
        <w:t>What is "</w:t>
      </w:r>
      <w:proofErr w:type="spellStart"/>
      <w:r w:rsidR="000743F2" w:rsidRPr="00B40363">
        <w:rPr>
          <w:sz w:val="24"/>
          <w:szCs w:val="24"/>
        </w:rPr>
        <w:t>Pechersk</w:t>
      </w:r>
      <w:proofErr w:type="spellEnd"/>
      <w:r w:rsidR="000743F2" w:rsidRPr="00B40363">
        <w:rPr>
          <w:sz w:val="24"/>
          <w:szCs w:val="24"/>
        </w:rPr>
        <w:t xml:space="preserve"> </w:t>
      </w:r>
      <w:proofErr w:type="spellStart"/>
      <w:r w:rsidR="000743F2" w:rsidRPr="00B40363">
        <w:rPr>
          <w:sz w:val="24"/>
          <w:szCs w:val="24"/>
        </w:rPr>
        <w:t>Lavra</w:t>
      </w:r>
      <w:proofErr w:type="spellEnd"/>
      <w:r w:rsidR="000743F2" w:rsidRPr="00B40363">
        <w:rPr>
          <w:sz w:val="24"/>
          <w:szCs w:val="24"/>
        </w:rPr>
        <w:t>"?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A type of traditional dance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A famous Ukrainian painting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A historic monastery complex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A style of folk music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743F2" w:rsidRPr="00B40363">
        <w:rPr>
          <w:sz w:val="24"/>
          <w:szCs w:val="24"/>
        </w:rPr>
        <w:t>Ukrainian cuisine is known for its hearty dishes. What is "borscht"?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A type of bread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A beet soup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A type of sausage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A fermented drink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743F2" w:rsidRPr="00B40363">
        <w:rPr>
          <w:sz w:val="24"/>
          <w:szCs w:val="24"/>
        </w:rPr>
        <w:t>Which culture has influenced Ukrainian traditions, apart from Slavic influences?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Roman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Egyptian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Nordic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Incan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743F2" w:rsidRPr="00B40363">
        <w:rPr>
          <w:sz w:val="24"/>
          <w:szCs w:val="24"/>
        </w:rPr>
        <w:t>What is the primary theme of Ukrainian Easter egg designs ("Pysanky")?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Wealth and prosperity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lastRenderedPageBreak/>
        <w:t>b) Protection from evil spirits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Celebration of love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Commemoration of historical events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0743F2" w:rsidRPr="00B40363">
        <w:rPr>
          <w:sz w:val="24"/>
          <w:szCs w:val="24"/>
        </w:rPr>
        <w:t>What is the traditional Ukrainian musical instrument?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Guitar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Violin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Bandura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Flute</w:t>
      </w:r>
    </w:p>
    <w:p w:rsidR="000743F2" w:rsidRPr="00B40363" w:rsidRDefault="000743F2" w:rsidP="000743F2">
      <w:pPr>
        <w:rPr>
          <w:sz w:val="24"/>
          <w:szCs w:val="24"/>
        </w:rPr>
      </w:pPr>
    </w:p>
    <w:p w:rsidR="000743F2" w:rsidRPr="00B40363" w:rsidRDefault="00B40363" w:rsidP="000743F2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743F2" w:rsidRPr="00B40363">
        <w:rPr>
          <w:sz w:val="24"/>
          <w:szCs w:val="24"/>
        </w:rPr>
        <w:t>What does the "</w:t>
      </w:r>
      <w:proofErr w:type="spellStart"/>
      <w:r w:rsidR="000743F2" w:rsidRPr="00B40363">
        <w:rPr>
          <w:sz w:val="24"/>
          <w:szCs w:val="24"/>
        </w:rPr>
        <w:t>Hopak</w:t>
      </w:r>
      <w:proofErr w:type="spellEnd"/>
      <w:r w:rsidR="000743F2" w:rsidRPr="00B40363">
        <w:rPr>
          <w:sz w:val="24"/>
          <w:szCs w:val="24"/>
        </w:rPr>
        <w:t>" dance symbolize in Ukrainian culture?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a) Unity and cooperation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b) Celebration of victory</w:t>
      </w:r>
    </w:p>
    <w:p w:rsidR="000743F2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c) Spiritual meditation</w:t>
      </w:r>
    </w:p>
    <w:p w:rsidR="00072DF3" w:rsidRPr="00B40363" w:rsidRDefault="000743F2" w:rsidP="00B40363">
      <w:pPr>
        <w:ind w:left="720"/>
        <w:rPr>
          <w:sz w:val="24"/>
          <w:szCs w:val="24"/>
        </w:rPr>
      </w:pPr>
      <w:r w:rsidRPr="00B40363">
        <w:rPr>
          <w:sz w:val="24"/>
          <w:szCs w:val="24"/>
        </w:rPr>
        <w:t>d) Energetic vitality</w:t>
      </w:r>
      <w:bookmarkStart w:id="0" w:name="_GoBack"/>
      <w:bookmarkEnd w:id="0"/>
    </w:p>
    <w:sectPr w:rsidR="00072DF3" w:rsidRPr="00B40363" w:rsidSect="00812E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6D" w:rsidRDefault="00FB4A6D" w:rsidP="00812ED1">
      <w:pPr>
        <w:spacing w:after="0" w:line="240" w:lineRule="auto"/>
      </w:pPr>
      <w:r>
        <w:separator/>
      </w:r>
    </w:p>
  </w:endnote>
  <w:endnote w:type="continuationSeparator" w:id="0">
    <w:p w:rsidR="00FB4A6D" w:rsidRDefault="00FB4A6D" w:rsidP="0081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37997"/>
      <w:docPartObj>
        <w:docPartGallery w:val="Page Numbers (Bottom of Page)"/>
        <w:docPartUnique/>
      </w:docPartObj>
    </w:sdtPr>
    <w:sdtEndPr/>
    <w:sdtContent>
      <w:p w:rsidR="00812ED1" w:rsidRDefault="00812ED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363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12ED1" w:rsidRDefault="0081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6D" w:rsidRDefault="00FB4A6D" w:rsidP="00812ED1">
      <w:pPr>
        <w:spacing w:after="0" w:line="240" w:lineRule="auto"/>
      </w:pPr>
      <w:r>
        <w:separator/>
      </w:r>
    </w:p>
  </w:footnote>
  <w:footnote w:type="continuationSeparator" w:id="0">
    <w:p w:rsidR="00FB4A6D" w:rsidRDefault="00FB4A6D" w:rsidP="0081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D1" w:rsidRPr="00812ED1" w:rsidRDefault="00812ED1" w:rsidP="00812ED1">
    <w:pPr>
      <w:pStyle w:val="Header"/>
    </w:pPr>
    <w:r w:rsidRPr="00812E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-85725</wp:posOffset>
          </wp:positionV>
          <wp:extent cx="1257300" cy="442127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7"/>
    <w:rsid w:val="00072DF3"/>
    <w:rsid w:val="000743F2"/>
    <w:rsid w:val="00180A86"/>
    <w:rsid w:val="00334C37"/>
    <w:rsid w:val="004160D4"/>
    <w:rsid w:val="00812ED1"/>
    <w:rsid w:val="00B40363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4FB9"/>
  <w15:chartTrackingRefBased/>
  <w15:docId w15:val="{6FD37310-4157-460B-8C96-C5F64B1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1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D1"/>
  </w:style>
  <w:style w:type="paragraph" w:styleId="Footer">
    <w:name w:val="footer"/>
    <w:basedOn w:val="Normal"/>
    <w:link w:val="FooterChar"/>
    <w:uiPriority w:val="99"/>
    <w:unhideWhenUsed/>
    <w:rsid w:val="0081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2023-08-10T10:01:00Z</dcterms:created>
  <dcterms:modified xsi:type="dcterms:W3CDTF">2023-08-11T13:49:00Z</dcterms:modified>
</cp:coreProperties>
</file>